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ABB85" w14:textId="77777777" w:rsidR="00835998" w:rsidRDefault="00835998">
      <w:pPr>
        <w:tabs>
          <w:tab w:val="left" w:pos="360"/>
          <w:tab w:val="left" w:pos="720"/>
          <w:tab w:val="left" w:pos="1080"/>
          <w:tab w:val="left" w:pos="1440"/>
          <w:tab w:val="left" w:pos="5760"/>
        </w:tabs>
        <w:jc w:val="center"/>
      </w:pPr>
      <w:r>
        <w:t>INVITATION TO BID</w:t>
      </w:r>
    </w:p>
    <w:p w14:paraId="75327FF7" w14:textId="77777777" w:rsidR="00835998" w:rsidRPr="00C71537" w:rsidRDefault="00835998">
      <w:pPr>
        <w:tabs>
          <w:tab w:val="left" w:pos="360"/>
          <w:tab w:val="left" w:pos="720"/>
          <w:tab w:val="left" w:pos="1080"/>
          <w:tab w:val="left" w:pos="1440"/>
          <w:tab w:val="left" w:pos="5760"/>
        </w:tabs>
        <w:jc w:val="center"/>
        <w:rPr>
          <w:b/>
        </w:rPr>
      </w:pPr>
    </w:p>
    <w:p w14:paraId="2D641FE4" w14:textId="1365CCF2" w:rsidR="00835998" w:rsidRPr="00C71537" w:rsidRDefault="00835998" w:rsidP="00622BD0">
      <w:pPr>
        <w:tabs>
          <w:tab w:val="left" w:pos="360"/>
          <w:tab w:val="left" w:pos="720"/>
          <w:tab w:val="left" w:pos="1080"/>
          <w:tab w:val="left" w:pos="1440"/>
          <w:tab w:val="left" w:pos="5760"/>
        </w:tabs>
      </w:pPr>
      <w:r w:rsidRPr="00C71537">
        <w:t xml:space="preserve">The Town of </w:t>
      </w:r>
      <w:r w:rsidR="00814FED" w:rsidRPr="00C71537">
        <w:t>Bridgewater</w:t>
      </w:r>
      <w:r w:rsidRPr="00C71537">
        <w:t xml:space="preserve">, </w:t>
      </w:r>
      <w:r w:rsidR="00814FED" w:rsidRPr="00C71537">
        <w:t>Town Manager</w:t>
      </w:r>
      <w:r w:rsidRPr="00C71537">
        <w:t xml:space="preserve">, </w:t>
      </w:r>
      <w:r w:rsidR="00814FED" w:rsidRPr="00C71537">
        <w:t>Bridgewater</w:t>
      </w:r>
      <w:r w:rsidRPr="00C71537">
        <w:t xml:space="preserve">, MA (the Owner), requests sealed bids for </w:t>
      </w:r>
      <w:r w:rsidR="00C16675" w:rsidRPr="00C71537">
        <w:t>the</w:t>
      </w:r>
      <w:r w:rsidRPr="00C71537">
        <w:t xml:space="preserve"> </w:t>
      </w:r>
      <w:r w:rsidR="00814FED" w:rsidRPr="00C71537">
        <w:t>Improvements to Stiles &amp; Hart Conservation Area</w:t>
      </w:r>
      <w:r w:rsidRPr="00C71537">
        <w:t xml:space="preserve">, </w:t>
      </w:r>
      <w:r w:rsidR="00C8111C" w:rsidRPr="00C71537">
        <w:t xml:space="preserve">Contract </w:t>
      </w:r>
      <w:r w:rsidR="00C71537" w:rsidRPr="00C71537">
        <w:t>SH-2024-01</w:t>
      </w:r>
      <w:r w:rsidRPr="00C71537">
        <w:t>.</w:t>
      </w:r>
    </w:p>
    <w:p w14:paraId="75283CBA" w14:textId="77777777" w:rsidR="00835998" w:rsidRPr="00C71537" w:rsidRDefault="00835998" w:rsidP="00622BD0">
      <w:pPr>
        <w:tabs>
          <w:tab w:val="left" w:pos="360"/>
          <w:tab w:val="left" w:pos="720"/>
          <w:tab w:val="left" w:pos="1080"/>
          <w:tab w:val="left" w:pos="1440"/>
          <w:tab w:val="left" w:pos="5760"/>
        </w:tabs>
      </w:pPr>
    </w:p>
    <w:p w14:paraId="23AE8FAD" w14:textId="77777777" w:rsidR="00835998" w:rsidRDefault="00835998" w:rsidP="00622BD0">
      <w:pPr>
        <w:tabs>
          <w:tab w:val="left" w:pos="360"/>
          <w:tab w:val="left" w:pos="720"/>
          <w:tab w:val="left" w:pos="1080"/>
          <w:tab w:val="left" w:pos="1440"/>
          <w:tab w:val="left" w:pos="5760"/>
        </w:tabs>
      </w:pPr>
      <w:r w:rsidRPr="00C71537">
        <w:t>Sealed bids for General Contractor Work, endorsed “</w:t>
      </w:r>
      <w:r w:rsidR="00814FED" w:rsidRPr="00C71537">
        <w:t>Improvements to Stiles &amp; Hart Conservation Area</w:t>
      </w:r>
      <w:r w:rsidR="000A245B" w:rsidRPr="00C71537">
        <w:t xml:space="preserve">, </w:t>
      </w:r>
      <w:r w:rsidR="00C8111C" w:rsidRPr="00C71537">
        <w:t xml:space="preserve">Contract </w:t>
      </w:r>
      <w:r w:rsidR="00C71537" w:rsidRPr="00C71537">
        <w:t>SH-2024-01</w:t>
      </w:r>
      <w:r w:rsidRPr="00C71537">
        <w:t xml:space="preserve">, </w:t>
      </w:r>
      <w:r w:rsidR="00814FED" w:rsidRPr="00C71537">
        <w:t>Bridgewater</w:t>
      </w:r>
      <w:r w:rsidRPr="00C71537">
        <w:t xml:space="preserve">, MA” will be received at the office of the </w:t>
      </w:r>
      <w:r w:rsidR="00814FED" w:rsidRPr="00C71537">
        <w:t>Town Manager</w:t>
      </w:r>
      <w:r w:rsidRPr="00C71537">
        <w:t xml:space="preserve">, </w:t>
      </w:r>
      <w:r w:rsidR="00B90A88" w:rsidRPr="00C71537">
        <w:t>Municipal Office Building</w:t>
      </w:r>
      <w:r w:rsidRPr="00C71537">
        <w:t xml:space="preserve">, </w:t>
      </w:r>
      <w:r w:rsidR="00B90A88" w:rsidRPr="00C71537">
        <w:t>66 Central</w:t>
      </w:r>
      <w:r w:rsidRPr="00C71537">
        <w:t xml:space="preserve"> S</w:t>
      </w:r>
      <w:r w:rsidR="00B90A88" w:rsidRPr="00C71537">
        <w:t>quare</w:t>
      </w:r>
      <w:r w:rsidRPr="00C71537">
        <w:t xml:space="preserve">, </w:t>
      </w:r>
      <w:r w:rsidR="00814FED" w:rsidRPr="00C71537">
        <w:t>Bridgewater</w:t>
      </w:r>
      <w:r w:rsidRPr="00C71537">
        <w:t>, MA 02</w:t>
      </w:r>
      <w:r w:rsidR="00B90A88" w:rsidRPr="00C71537">
        <w:t>324</w:t>
      </w:r>
      <w:r w:rsidRPr="00C71537">
        <w:t xml:space="preserve">, until </w:t>
      </w:r>
      <w:r w:rsidR="00C71537" w:rsidRPr="00C71537">
        <w:t>12:00 PM, on Friday, March 8, 2024</w:t>
      </w:r>
      <w:r w:rsidRPr="00C71537">
        <w:t>.</w:t>
      </w:r>
      <w:r>
        <w:t xml:space="preserve">  Bids received on time will be opened publicly and read aloud immediately thereafter. </w:t>
      </w:r>
    </w:p>
    <w:p w14:paraId="7ACAAD18" w14:textId="77777777" w:rsidR="00835998" w:rsidRDefault="00835998" w:rsidP="00622BD0">
      <w:pPr>
        <w:tabs>
          <w:tab w:val="left" w:pos="360"/>
          <w:tab w:val="left" w:pos="720"/>
          <w:tab w:val="left" w:pos="1080"/>
          <w:tab w:val="left" w:pos="1440"/>
          <w:tab w:val="left" w:pos="5760"/>
        </w:tabs>
      </w:pPr>
    </w:p>
    <w:p w14:paraId="4C5F7C56" w14:textId="77777777" w:rsidR="00835998" w:rsidRDefault="00835998" w:rsidP="00622BD0">
      <w:pPr>
        <w:tabs>
          <w:tab w:val="left" w:pos="360"/>
          <w:tab w:val="left" w:pos="1080"/>
          <w:tab w:val="left" w:pos="1440"/>
          <w:tab w:val="left" w:pos="6480"/>
        </w:tabs>
      </w:pPr>
      <w:r>
        <w:t xml:space="preserve">The work includes, but is not limited to, the construction of </w:t>
      </w:r>
      <w:r w:rsidR="00C551A3">
        <w:t xml:space="preserve">wood footbridges, </w:t>
      </w:r>
      <w:r w:rsidR="006E6383">
        <w:t xml:space="preserve">an observation platform, </w:t>
      </w:r>
      <w:r w:rsidR="00C551A3">
        <w:t xml:space="preserve">gravel parking areas, trail improvements, </w:t>
      </w:r>
      <w:r>
        <w:t xml:space="preserve">and related work.  </w:t>
      </w:r>
    </w:p>
    <w:p w14:paraId="0631CA95" w14:textId="77777777" w:rsidR="002E14EB" w:rsidRDefault="002E14EB" w:rsidP="00622BD0">
      <w:pPr>
        <w:tabs>
          <w:tab w:val="left" w:pos="360"/>
          <w:tab w:val="left" w:pos="1080"/>
          <w:tab w:val="left" w:pos="1440"/>
          <w:tab w:val="left" w:pos="6480"/>
        </w:tabs>
      </w:pPr>
    </w:p>
    <w:p w14:paraId="3F3579B7" w14:textId="10D30CFB" w:rsidR="002E14EB" w:rsidRDefault="002E14EB" w:rsidP="00622BD0">
      <w:pPr>
        <w:tabs>
          <w:tab w:val="left" w:pos="360"/>
          <w:tab w:val="left" w:pos="1080"/>
          <w:tab w:val="left" w:pos="1440"/>
          <w:tab w:val="left" w:pos="6480"/>
        </w:tabs>
      </w:pPr>
      <w:r w:rsidRPr="0046331E">
        <w:t xml:space="preserve">There will be a non-mandatory pre-bid meeting/site visit at </w:t>
      </w:r>
      <w:r w:rsidR="00C71537" w:rsidRPr="00CD5D3A">
        <w:t>10:00 AM on Thursday, February 29, 2024</w:t>
      </w:r>
      <w:r w:rsidR="00CD5D3A">
        <w:t>,</w:t>
      </w:r>
      <w:r w:rsidRPr="0046331E">
        <w:t xml:space="preserve"> at the project site</w:t>
      </w:r>
      <w:r>
        <w:t xml:space="preserve">, </w:t>
      </w:r>
      <w:r w:rsidR="003263A3">
        <w:t>B</w:t>
      </w:r>
      <w:r w:rsidR="00243782">
        <w:t>roa</w:t>
      </w:r>
      <w:r w:rsidR="003263A3">
        <w:t>d</w:t>
      </w:r>
      <w:r>
        <w:t xml:space="preserve"> Street, </w:t>
      </w:r>
      <w:r w:rsidR="00814FED">
        <w:t>Bridgewater</w:t>
      </w:r>
      <w:r w:rsidRPr="0046331E">
        <w:t xml:space="preserve">.  </w:t>
      </w:r>
      <w:r w:rsidR="004445D3">
        <w:t xml:space="preserve">Attendees should park and meet at the front parking lot of the Portuguese Holy Ghost Society property at </w:t>
      </w:r>
      <w:r w:rsidR="00730DB4">
        <w:t>350 B</w:t>
      </w:r>
      <w:r w:rsidR="00CD5D3A">
        <w:t>r</w:t>
      </w:r>
      <w:r w:rsidR="00730DB4">
        <w:t xml:space="preserve">oad Street.  </w:t>
      </w:r>
      <w:r w:rsidRPr="0046331E">
        <w:t>All prospective bidders are encouraged to attend to familiarize themselves with the site</w:t>
      </w:r>
      <w:r w:rsidR="00CD5D3A">
        <w:t>.</w:t>
      </w:r>
    </w:p>
    <w:p w14:paraId="018B352E" w14:textId="77777777" w:rsidR="00835998" w:rsidRPr="00C71537" w:rsidRDefault="00835998" w:rsidP="00622BD0">
      <w:pPr>
        <w:tabs>
          <w:tab w:val="left" w:pos="360"/>
          <w:tab w:val="left" w:pos="720"/>
          <w:tab w:val="left" w:pos="1080"/>
          <w:tab w:val="left" w:pos="1440"/>
          <w:tab w:val="left" w:pos="6480"/>
        </w:tabs>
      </w:pPr>
    </w:p>
    <w:p w14:paraId="5483D511" w14:textId="77777777" w:rsidR="00835998" w:rsidRPr="00C71537" w:rsidRDefault="00375AC5" w:rsidP="00622BD0">
      <w:pPr>
        <w:tabs>
          <w:tab w:val="left" w:pos="360"/>
          <w:tab w:val="left" w:pos="1080"/>
          <w:tab w:val="left" w:pos="1440"/>
          <w:tab w:val="left" w:pos="6480"/>
        </w:tabs>
      </w:pPr>
      <w:r w:rsidRPr="00C71537">
        <w:t>T</w:t>
      </w:r>
      <w:r w:rsidR="00835998" w:rsidRPr="00C71537">
        <w:t>he successful bidder will be required to comp</w:t>
      </w:r>
      <w:r w:rsidR="000A245B" w:rsidRPr="00C71537">
        <w:t xml:space="preserve">lete the entire project </w:t>
      </w:r>
      <w:r w:rsidR="009515A1" w:rsidRPr="00C71537">
        <w:t xml:space="preserve">by </w:t>
      </w:r>
      <w:r w:rsidR="00C71537" w:rsidRPr="00C71537">
        <w:t>September 30, 2024</w:t>
      </w:r>
      <w:r w:rsidR="00835998" w:rsidRPr="00C71537">
        <w:t>.</w:t>
      </w:r>
    </w:p>
    <w:p w14:paraId="6091BF39" w14:textId="77777777" w:rsidR="00835998" w:rsidRDefault="00835998" w:rsidP="00622BD0">
      <w:pPr>
        <w:tabs>
          <w:tab w:val="left" w:pos="360"/>
          <w:tab w:val="left" w:pos="720"/>
          <w:tab w:val="left" w:pos="1080"/>
          <w:tab w:val="left" w:pos="1440"/>
          <w:tab w:val="left" w:pos="6480"/>
        </w:tabs>
      </w:pPr>
    </w:p>
    <w:p w14:paraId="5261CF0A" w14:textId="77777777" w:rsidR="002E14EB" w:rsidRDefault="00835998" w:rsidP="00622BD0">
      <w:pPr>
        <w:tabs>
          <w:tab w:val="left" w:pos="360"/>
          <w:tab w:val="left" w:pos="1080"/>
          <w:tab w:val="left" w:pos="1440"/>
          <w:tab w:val="left" w:pos="6480"/>
        </w:tabs>
      </w:pPr>
      <w:r>
        <w:t xml:space="preserve">The Town of </w:t>
      </w:r>
      <w:r w:rsidR="00814FED">
        <w:t>Bridgewater</w:t>
      </w:r>
      <w:r>
        <w:t xml:space="preserve"> reserves the right to reject any and all bids should it be in the public interest to do so, or to delete or reduce the scope of any work in order to bring the cost within available funds.</w:t>
      </w:r>
    </w:p>
    <w:p w14:paraId="0D508A9A" w14:textId="77777777" w:rsidR="00835998" w:rsidRDefault="00835998" w:rsidP="00622BD0">
      <w:pPr>
        <w:tabs>
          <w:tab w:val="left" w:pos="360"/>
          <w:tab w:val="left" w:pos="720"/>
          <w:tab w:val="left" w:pos="1080"/>
          <w:tab w:val="left" w:pos="1440"/>
          <w:tab w:val="left" w:pos="6480"/>
        </w:tabs>
      </w:pPr>
    </w:p>
    <w:p w14:paraId="7958545C" w14:textId="4EF8A63E" w:rsidR="00AD158B" w:rsidRDefault="00AD158B" w:rsidP="00622BD0">
      <w:pPr>
        <w:tabs>
          <w:tab w:val="left" w:pos="360"/>
          <w:tab w:val="left" w:pos="720"/>
          <w:tab w:val="left" w:pos="1080"/>
          <w:tab w:val="left" w:pos="1440"/>
          <w:tab w:val="left" w:pos="6480"/>
        </w:tabs>
        <w:rPr>
          <w:b/>
        </w:rPr>
      </w:pPr>
      <w:r>
        <w:t xml:space="preserve">Contract Documents </w:t>
      </w:r>
      <w:r w:rsidR="001A7A0E">
        <w:t xml:space="preserve">are available 10:00 AM, Wednesday February 14, 2024 </w:t>
      </w:r>
      <w:r>
        <w:t xml:space="preserve">may be obtained via email request to </w:t>
      </w:r>
      <w:hyperlink r:id="rId7" w:history="1">
        <w:r w:rsidRPr="00237B8A">
          <w:rPr>
            <w:rStyle w:val="Hyperlink"/>
          </w:rPr>
          <w:t>PGBEngineeringLLC@gmail.com</w:t>
        </w:r>
      </w:hyperlink>
    </w:p>
    <w:p w14:paraId="4CA94C33" w14:textId="77777777" w:rsidR="00AD158B" w:rsidRDefault="00AD158B" w:rsidP="00622BD0">
      <w:pPr>
        <w:tabs>
          <w:tab w:val="left" w:pos="360"/>
          <w:tab w:val="left" w:pos="720"/>
          <w:tab w:val="left" w:pos="1080"/>
          <w:tab w:val="left" w:pos="1440"/>
          <w:tab w:val="left" w:pos="6480"/>
        </w:tabs>
      </w:pPr>
    </w:p>
    <w:p w14:paraId="27700EC5" w14:textId="50EE345C" w:rsidR="00835998" w:rsidRDefault="00835998" w:rsidP="00622BD0">
      <w:pPr>
        <w:tabs>
          <w:tab w:val="left" w:pos="360"/>
          <w:tab w:val="left" w:pos="1080"/>
          <w:tab w:val="left" w:pos="1440"/>
          <w:tab w:val="left" w:pos="2880"/>
          <w:tab w:val="left" w:pos="6480"/>
        </w:tabs>
      </w:pPr>
      <w:r>
        <w:t xml:space="preserve">Bid security in the form of a certified check or bid bond, payable to the Owner, is required </w:t>
      </w:r>
      <w:r w:rsidR="00622BD0">
        <w:t>in the amount of five percent (5%) of the Bid Amount.</w:t>
      </w:r>
    </w:p>
    <w:p w14:paraId="10F36659" w14:textId="77777777" w:rsidR="00835998" w:rsidRDefault="00835998" w:rsidP="00622BD0">
      <w:pPr>
        <w:tabs>
          <w:tab w:val="left" w:pos="360"/>
          <w:tab w:val="left" w:pos="720"/>
          <w:tab w:val="left" w:pos="1080"/>
          <w:tab w:val="left" w:pos="1440"/>
          <w:tab w:val="left" w:pos="2160"/>
          <w:tab w:val="left" w:pos="6480"/>
        </w:tabs>
      </w:pPr>
    </w:p>
    <w:p w14:paraId="4D046A1E" w14:textId="6B9598E4" w:rsidR="00835998" w:rsidRPr="00622BD0" w:rsidRDefault="00814FED" w:rsidP="00622BD0">
      <w:pPr>
        <w:pStyle w:val="BodyTextIndent3"/>
        <w:ind w:left="0" w:firstLine="0"/>
        <w:rPr>
          <w:bCs/>
        </w:rPr>
      </w:pPr>
      <w:r w:rsidRPr="00622BD0">
        <w:rPr>
          <w:bCs/>
        </w:rPr>
        <w:t>TOWN MANAGER</w:t>
      </w:r>
      <w:r w:rsidR="00622BD0" w:rsidRPr="00622BD0">
        <w:rPr>
          <w:bCs/>
        </w:rPr>
        <w:t xml:space="preserve">, </w:t>
      </w:r>
      <w:r w:rsidRPr="00622BD0">
        <w:rPr>
          <w:bCs/>
        </w:rPr>
        <w:t>BRIDGEWATER</w:t>
      </w:r>
      <w:r w:rsidR="00835998" w:rsidRPr="00622BD0">
        <w:rPr>
          <w:bCs/>
        </w:rPr>
        <w:t>, MASSACHUSETTS</w:t>
      </w:r>
    </w:p>
    <w:sectPr w:rsidR="00835998" w:rsidRPr="00622BD0">
      <w:footerReference w:type="default" r:id="rId8"/>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C89AE" w14:textId="77777777" w:rsidR="009E6ADC" w:rsidRDefault="009E6ADC">
      <w:r>
        <w:separator/>
      </w:r>
    </w:p>
  </w:endnote>
  <w:endnote w:type="continuationSeparator" w:id="0">
    <w:p w14:paraId="46F27171" w14:textId="77777777" w:rsidR="009E6ADC" w:rsidRDefault="009E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94637" w14:textId="4B88B993" w:rsidR="00424FB3" w:rsidRDefault="00424FB3">
    <w:pPr>
      <w:pStyle w:val="Footer"/>
      <w:tabs>
        <w:tab w:val="clear" w:pos="8640"/>
        <w:tab w:val="right" w:pos="918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40585" w14:textId="77777777" w:rsidR="009E6ADC" w:rsidRDefault="009E6ADC">
      <w:r>
        <w:separator/>
      </w:r>
    </w:p>
  </w:footnote>
  <w:footnote w:type="continuationSeparator" w:id="0">
    <w:p w14:paraId="76CA5ADB" w14:textId="77777777" w:rsidR="009E6ADC" w:rsidRDefault="009E6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C2107"/>
    <w:multiLevelType w:val="singleLevel"/>
    <w:tmpl w:val="7A4883D8"/>
    <w:lvl w:ilvl="0">
      <w:start w:val="5"/>
      <w:numFmt w:val="decimal"/>
      <w:lvlText w:val="%1. "/>
      <w:legacy w:legacy="1" w:legacySpace="0" w:legacyIndent="360"/>
      <w:lvlJc w:val="left"/>
      <w:pPr>
        <w:ind w:left="720" w:hanging="360"/>
      </w:pPr>
      <w:rPr>
        <w:rFonts w:ascii="Times New Roman" w:hAnsi="Times New Roman" w:hint="default"/>
        <w:b w:val="0"/>
        <w:i w:val="0"/>
        <w:sz w:val="24"/>
        <w:u w:val="none"/>
      </w:rPr>
    </w:lvl>
  </w:abstractNum>
  <w:abstractNum w:abstractNumId="1" w15:restartNumberingAfterBreak="0">
    <w:nsid w:val="19BB5218"/>
    <w:multiLevelType w:val="singleLevel"/>
    <w:tmpl w:val="7A4883D8"/>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abstractNum>
  <w:abstractNum w:abstractNumId="2" w15:restartNumberingAfterBreak="0">
    <w:nsid w:val="1C872261"/>
    <w:multiLevelType w:val="singleLevel"/>
    <w:tmpl w:val="2F38051A"/>
    <w:lvl w:ilvl="0">
      <w:start w:val="2"/>
      <w:numFmt w:val="decimal"/>
      <w:lvlText w:val="%1. "/>
      <w:lvlJc w:val="left"/>
      <w:pPr>
        <w:tabs>
          <w:tab w:val="num" w:pos="720"/>
        </w:tabs>
        <w:ind w:left="720" w:hanging="360"/>
      </w:pPr>
      <w:rPr>
        <w:rFonts w:ascii="Times New Roman" w:hAnsi="Times New Roman" w:hint="default"/>
        <w:b w:val="0"/>
        <w:i w:val="0"/>
        <w:sz w:val="24"/>
        <w:u w:val="none"/>
      </w:rPr>
    </w:lvl>
  </w:abstractNum>
  <w:abstractNum w:abstractNumId="3" w15:restartNumberingAfterBreak="0">
    <w:nsid w:val="208968E6"/>
    <w:multiLevelType w:val="singleLevel"/>
    <w:tmpl w:val="FF2A7696"/>
    <w:lvl w:ilvl="0">
      <w:start w:val="12"/>
      <w:numFmt w:val="decimal"/>
      <w:lvlText w:val="%1."/>
      <w:lvlJc w:val="left"/>
      <w:pPr>
        <w:tabs>
          <w:tab w:val="num" w:pos="720"/>
        </w:tabs>
        <w:ind w:left="720" w:hanging="360"/>
      </w:pPr>
      <w:rPr>
        <w:rFonts w:hint="default"/>
      </w:rPr>
    </w:lvl>
  </w:abstractNum>
  <w:abstractNum w:abstractNumId="4" w15:restartNumberingAfterBreak="0">
    <w:nsid w:val="4849621B"/>
    <w:multiLevelType w:val="singleLevel"/>
    <w:tmpl w:val="BF5E279A"/>
    <w:lvl w:ilvl="0">
      <w:start w:val="13"/>
      <w:numFmt w:val="decimal"/>
      <w:lvlText w:val="%1."/>
      <w:lvlJc w:val="left"/>
      <w:pPr>
        <w:tabs>
          <w:tab w:val="num" w:pos="720"/>
        </w:tabs>
        <w:ind w:left="720" w:hanging="360"/>
      </w:pPr>
      <w:rPr>
        <w:rFonts w:hint="default"/>
      </w:rPr>
    </w:lvl>
  </w:abstractNum>
  <w:abstractNum w:abstractNumId="5" w15:restartNumberingAfterBreak="0">
    <w:nsid w:val="4C8E1AA3"/>
    <w:multiLevelType w:val="singleLevel"/>
    <w:tmpl w:val="46D02BE8"/>
    <w:lvl w:ilvl="0">
      <w:start w:val="11"/>
      <w:numFmt w:val="decimal"/>
      <w:lvlText w:val="%1."/>
      <w:lvlJc w:val="left"/>
      <w:pPr>
        <w:tabs>
          <w:tab w:val="num" w:pos="720"/>
        </w:tabs>
        <w:ind w:left="720" w:hanging="360"/>
      </w:pPr>
      <w:rPr>
        <w:rFonts w:hint="default"/>
      </w:rPr>
    </w:lvl>
  </w:abstractNum>
  <w:abstractNum w:abstractNumId="6" w15:restartNumberingAfterBreak="0">
    <w:nsid w:val="4DFE55A1"/>
    <w:multiLevelType w:val="hybridMultilevel"/>
    <w:tmpl w:val="73A4D64C"/>
    <w:lvl w:ilvl="0" w:tplc="5E240C9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3BC68D5"/>
    <w:multiLevelType w:val="singleLevel"/>
    <w:tmpl w:val="0C849780"/>
    <w:lvl w:ilvl="0">
      <w:start w:val="1"/>
      <w:numFmt w:val="upperLetter"/>
      <w:lvlText w:val="%1."/>
      <w:lvlJc w:val="left"/>
      <w:pPr>
        <w:tabs>
          <w:tab w:val="num" w:pos="1080"/>
        </w:tabs>
        <w:ind w:left="1080" w:hanging="360"/>
      </w:pPr>
      <w:rPr>
        <w:rFonts w:hint="default"/>
      </w:rPr>
    </w:lvl>
  </w:abstractNum>
  <w:num w:numId="1" w16cid:durableId="1620797097">
    <w:abstractNumId w:val="1"/>
  </w:num>
  <w:num w:numId="2" w16cid:durableId="1047216444">
    <w:abstractNumId w:val="2"/>
  </w:num>
  <w:num w:numId="3" w16cid:durableId="1292132488">
    <w:abstractNumId w:val="2"/>
    <w:lvlOverride w:ilvl="0">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lvlOverride>
  </w:num>
  <w:num w:numId="4" w16cid:durableId="410080458">
    <w:abstractNumId w:val="0"/>
  </w:num>
  <w:num w:numId="5" w16cid:durableId="350298421">
    <w:abstractNumId w:val="0"/>
    <w:lvlOverride w:ilvl="0">
      <w:lvl w:ilvl="0">
        <w:start w:val="1"/>
        <w:numFmt w:val="decimal"/>
        <w:lvlText w:val="%1. "/>
        <w:legacy w:legacy="1" w:legacySpace="0" w:legacyIndent="360"/>
        <w:lvlJc w:val="left"/>
        <w:pPr>
          <w:ind w:left="720" w:hanging="360"/>
        </w:pPr>
        <w:rPr>
          <w:rFonts w:ascii="Times New Roman" w:hAnsi="Times New Roman" w:hint="default"/>
          <w:b w:val="0"/>
          <w:i w:val="0"/>
          <w:sz w:val="24"/>
          <w:u w:val="none"/>
        </w:rPr>
      </w:lvl>
    </w:lvlOverride>
  </w:num>
  <w:num w:numId="6" w16cid:durableId="783689841">
    <w:abstractNumId w:val="3"/>
  </w:num>
  <w:num w:numId="7" w16cid:durableId="998385599">
    <w:abstractNumId w:val="7"/>
  </w:num>
  <w:num w:numId="8" w16cid:durableId="2111509062">
    <w:abstractNumId w:val="4"/>
  </w:num>
  <w:num w:numId="9" w16cid:durableId="939991939">
    <w:abstractNumId w:val="5"/>
  </w:num>
  <w:num w:numId="10" w16cid:durableId="376126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4D"/>
    <w:rsid w:val="00062DDD"/>
    <w:rsid w:val="00070A5B"/>
    <w:rsid w:val="000846F1"/>
    <w:rsid w:val="000A245B"/>
    <w:rsid w:val="000E40D5"/>
    <w:rsid w:val="001602B1"/>
    <w:rsid w:val="001A7A0E"/>
    <w:rsid w:val="001F385B"/>
    <w:rsid w:val="00243782"/>
    <w:rsid w:val="00276202"/>
    <w:rsid w:val="0028565C"/>
    <w:rsid w:val="002B54A7"/>
    <w:rsid w:val="002E14EB"/>
    <w:rsid w:val="0030022A"/>
    <w:rsid w:val="003263A3"/>
    <w:rsid w:val="00343056"/>
    <w:rsid w:val="00375AC5"/>
    <w:rsid w:val="0038148A"/>
    <w:rsid w:val="003C691C"/>
    <w:rsid w:val="003F6949"/>
    <w:rsid w:val="00402B4D"/>
    <w:rsid w:val="00424FB3"/>
    <w:rsid w:val="004445D3"/>
    <w:rsid w:val="00460DA8"/>
    <w:rsid w:val="004F026D"/>
    <w:rsid w:val="00545950"/>
    <w:rsid w:val="00580895"/>
    <w:rsid w:val="00583072"/>
    <w:rsid w:val="005D1F38"/>
    <w:rsid w:val="005E763F"/>
    <w:rsid w:val="00622BD0"/>
    <w:rsid w:val="00633ED0"/>
    <w:rsid w:val="00651AFE"/>
    <w:rsid w:val="00672B36"/>
    <w:rsid w:val="00677BEE"/>
    <w:rsid w:val="006D2DF9"/>
    <w:rsid w:val="006E607E"/>
    <w:rsid w:val="006E6383"/>
    <w:rsid w:val="006E7301"/>
    <w:rsid w:val="00700E6D"/>
    <w:rsid w:val="00706F2A"/>
    <w:rsid w:val="00707823"/>
    <w:rsid w:val="00730DB4"/>
    <w:rsid w:val="00794DAF"/>
    <w:rsid w:val="007A7F07"/>
    <w:rsid w:val="007C0908"/>
    <w:rsid w:val="007C2798"/>
    <w:rsid w:val="007C6E0B"/>
    <w:rsid w:val="00814FED"/>
    <w:rsid w:val="00835998"/>
    <w:rsid w:val="00855B8C"/>
    <w:rsid w:val="008E33DA"/>
    <w:rsid w:val="00917A05"/>
    <w:rsid w:val="009515A1"/>
    <w:rsid w:val="00963DD0"/>
    <w:rsid w:val="0098364F"/>
    <w:rsid w:val="009E6ADC"/>
    <w:rsid w:val="009F6064"/>
    <w:rsid w:val="00A02795"/>
    <w:rsid w:val="00A114F9"/>
    <w:rsid w:val="00A63AD6"/>
    <w:rsid w:val="00AC3EC2"/>
    <w:rsid w:val="00AC70E8"/>
    <w:rsid w:val="00AD158B"/>
    <w:rsid w:val="00AD3FE2"/>
    <w:rsid w:val="00AD41C6"/>
    <w:rsid w:val="00AF3953"/>
    <w:rsid w:val="00B22FB1"/>
    <w:rsid w:val="00B349D3"/>
    <w:rsid w:val="00B647BA"/>
    <w:rsid w:val="00B90A88"/>
    <w:rsid w:val="00BE0E5D"/>
    <w:rsid w:val="00BE3301"/>
    <w:rsid w:val="00C16675"/>
    <w:rsid w:val="00C551A3"/>
    <w:rsid w:val="00C56F21"/>
    <w:rsid w:val="00C71537"/>
    <w:rsid w:val="00C8111C"/>
    <w:rsid w:val="00CA6453"/>
    <w:rsid w:val="00CD2E5C"/>
    <w:rsid w:val="00CD5D3A"/>
    <w:rsid w:val="00D16741"/>
    <w:rsid w:val="00D61287"/>
    <w:rsid w:val="00D92496"/>
    <w:rsid w:val="00DE0C22"/>
    <w:rsid w:val="00E03BA4"/>
    <w:rsid w:val="00E35069"/>
    <w:rsid w:val="00E91D4D"/>
    <w:rsid w:val="00EB6D4B"/>
    <w:rsid w:val="00EC2E96"/>
    <w:rsid w:val="00EC371A"/>
    <w:rsid w:val="00F11E4C"/>
    <w:rsid w:val="00F55C96"/>
    <w:rsid w:val="00F7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A1BDB"/>
  <w15:chartTrackingRefBased/>
  <w15:docId w15:val="{E86F4970-249B-4F47-B0A3-1DB44623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360"/>
        <w:tab w:val="left" w:pos="720"/>
        <w:tab w:val="left" w:pos="1080"/>
        <w:tab w:val="left" w:pos="1440"/>
        <w:tab w:val="left" w:pos="6480"/>
      </w:tabs>
      <w:ind w:left="720"/>
    </w:pPr>
  </w:style>
  <w:style w:type="paragraph" w:styleId="BodyTextIndent2">
    <w:name w:val="Body Text Indent 2"/>
    <w:basedOn w:val="Normal"/>
    <w:semiHidden/>
    <w:pPr>
      <w:tabs>
        <w:tab w:val="left" w:pos="360"/>
        <w:tab w:val="left" w:pos="720"/>
        <w:tab w:val="left" w:pos="1080"/>
        <w:tab w:val="left" w:pos="1440"/>
        <w:tab w:val="left" w:pos="6480"/>
      </w:tabs>
      <w:ind w:left="720" w:hanging="720"/>
    </w:pPr>
  </w:style>
  <w:style w:type="paragraph" w:styleId="BodyTextIndent3">
    <w:name w:val="Body Text Indent 3"/>
    <w:basedOn w:val="Normal"/>
    <w:semiHidden/>
    <w:pPr>
      <w:tabs>
        <w:tab w:val="left" w:pos="360"/>
        <w:tab w:val="left" w:pos="720"/>
        <w:tab w:val="left" w:pos="1080"/>
        <w:tab w:val="left" w:pos="1440"/>
        <w:tab w:val="left" w:pos="6480"/>
      </w:tabs>
      <w:ind w:left="720" w:hanging="360"/>
    </w:pPr>
  </w:style>
  <w:style w:type="character" w:styleId="Hyperlink">
    <w:name w:val="Hyperlink"/>
    <w:uiPriority w:val="99"/>
    <w:unhideWhenUsed/>
    <w:rsid w:val="00C551A3"/>
    <w:rPr>
      <w:color w:val="0000FF"/>
      <w:u w:val="single"/>
    </w:rPr>
  </w:style>
  <w:style w:type="paragraph" w:styleId="ListParagraph">
    <w:name w:val="List Paragraph"/>
    <w:basedOn w:val="Normal"/>
    <w:uiPriority w:val="34"/>
    <w:qFormat/>
    <w:rsid w:val="002E14EB"/>
    <w:pPr>
      <w:ind w:left="720"/>
    </w:pPr>
  </w:style>
  <w:style w:type="character" w:styleId="UnresolvedMention">
    <w:name w:val="Unresolved Mention"/>
    <w:uiPriority w:val="99"/>
    <w:semiHidden/>
    <w:unhideWhenUsed/>
    <w:rsid w:val="00B22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GBEngineeringLL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267</Words>
  <Characters>1525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SECTION 00105</vt:lpstr>
    </vt:vector>
  </TitlesOfParts>
  <Company>Amory Engineers, P.C.</Company>
  <LinksUpToDate>false</LinksUpToDate>
  <CharactersWithSpaces>1789</CharactersWithSpaces>
  <SharedDoc>false</SharedDoc>
  <HLinks>
    <vt:vector size="6" baseType="variant">
      <vt:variant>
        <vt:i4>6619203</vt:i4>
      </vt:variant>
      <vt:variant>
        <vt:i4>0</vt:i4>
      </vt:variant>
      <vt:variant>
        <vt:i4>0</vt:i4>
      </vt:variant>
      <vt:variant>
        <vt:i4>5</vt:i4>
      </vt:variant>
      <vt:variant>
        <vt:lpwstr>mailto:PGBEngineeringLLC@gmail.com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00105</dc:title>
  <dc:subject/>
  <dc:creator>Virginia Salo</dc:creator>
  <cp:keywords/>
  <dc:description/>
  <cp:lastModifiedBy>Menard, Dawn</cp:lastModifiedBy>
  <cp:revision>2</cp:revision>
  <cp:lastPrinted>2012-08-21T13:45:00Z</cp:lastPrinted>
  <dcterms:created xsi:type="dcterms:W3CDTF">2024-02-13T18:55:00Z</dcterms:created>
  <dcterms:modified xsi:type="dcterms:W3CDTF">2024-02-13T18:55:00Z</dcterms:modified>
</cp:coreProperties>
</file>